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Universidad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de Buenos Aires</w:t>
      </w:r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Facultad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de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Ciencias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Sociales</w:t>
      </w:r>
      <w:proofErr w:type="spellEnd"/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Carrera de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Ciencias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de </w:t>
      </w:r>
      <w:proofErr w:type="spellStart"/>
      <w:proofErr w:type="gram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la</w:t>
      </w:r>
      <w:proofErr w:type="spellEnd"/>
      <w:proofErr w:type="gram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Comunicación</w:t>
      </w:r>
      <w:proofErr w:type="spellEnd"/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Historia Social Argentina y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Latinoamericana</w:t>
      </w:r>
      <w:proofErr w:type="spellEnd"/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Profesora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Adjunta regular a cargo: Andrea López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Profesora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Adjunta interina: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Graciela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Colombani</w:t>
      </w:r>
      <w:proofErr w:type="spellEnd"/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725957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  <w:r w:rsidRPr="001C0651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Equipo</w:t>
      </w:r>
      <w:proofErr w:type="gramStart"/>
      <w:r w:rsidRPr="001C0651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 </w:t>
      </w:r>
      <w:proofErr w:type="gramEnd"/>
      <w:r w:rsidRPr="00725957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Docente</w:t>
      </w:r>
      <w:r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Juan Carlos 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Carreira ;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Sebastián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Comellini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;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Sebastián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Demiryi</w:t>
      </w:r>
      <w:proofErr w:type="spellEnd"/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Fabián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Harari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;</w:t>
      </w:r>
      <w:r w:rsidRPr="0006050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Daniel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Kohen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; Gustavo S.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Feijóo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;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Myriam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Pelazas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;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Sofía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Perea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;</w:t>
      </w:r>
      <w:r w:rsidRPr="001C0651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Alejandro Pérez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F296C" w:rsidRPr="007863EB" w:rsidRDefault="002C5CE7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</w:pPr>
      <w:r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Programa </w:t>
      </w:r>
      <w:proofErr w:type="spellStart"/>
      <w:r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reducido</w:t>
      </w:r>
      <w:proofErr w:type="spellEnd"/>
      <w:r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obligatorio</w:t>
      </w:r>
      <w:proofErr w:type="spellEnd"/>
      <w:r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 </w:t>
      </w:r>
      <w:r w:rsidR="002F296C"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2020</w:t>
      </w:r>
    </w:p>
    <w:p w:rsidR="002F296C" w:rsidRPr="00FD1EDB" w:rsidRDefault="002F296C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7863E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8"/>
          <w:szCs w:val="28"/>
          <w:lang w:val="pt-BR" w:eastAsia="es-ES"/>
        </w:rPr>
      </w:pPr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Programa de </w:t>
      </w:r>
      <w:proofErr w:type="spellStart"/>
      <w:proofErr w:type="gramStart"/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la</w:t>
      </w:r>
      <w:proofErr w:type="spellEnd"/>
      <w:proofErr w:type="gramEnd"/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Materia</w:t>
      </w:r>
      <w:proofErr w:type="spellEnd"/>
      <w:r w:rsidRPr="007863EB">
        <w:rPr>
          <w:rFonts w:ascii="Calibri" w:eastAsia="Times New Roman" w:hAnsi="Calibri" w:cs="Courier New"/>
          <w:sz w:val="28"/>
          <w:szCs w:val="28"/>
          <w:lang w:val="pt-BR" w:eastAsia="es-ES"/>
        </w:rPr>
        <w:t xml:space="preserve">:  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7863EB" w:rsidRDefault="00201FCE" w:rsidP="00201FC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Courier New"/>
          <w:b/>
          <w:sz w:val="28"/>
          <w:szCs w:val="28"/>
          <w:lang w:val="pt-BR" w:eastAsia="es-ES"/>
        </w:rPr>
      </w:pPr>
      <w:proofErr w:type="spellStart"/>
      <w:r w:rsidRPr="007863EB">
        <w:rPr>
          <w:rFonts w:eastAsia="Times New Roman" w:cs="Courier New"/>
          <w:b/>
          <w:sz w:val="28"/>
          <w:szCs w:val="28"/>
          <w:lang w:val="pt-BR" w:eastAsia="es-ES"/>
        </w:rPr>
        <w:t>Fundamentación</w:t>
      </w:r>
      <w:proofErr w:type="spellEnd"/>
      <w:r w:rsidRPr="007863EB">
        <w:rPr>
          <w:rFonts w:eastAsia="Times New Roman" w:cs="Courier New"/>
          <w:b/>
          <w:sz w:val="28"/>
          <w:szCs w:val="28"/>
          <w:lang w:val="pt-BR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Default="00201FCE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>En el marco de la emergencia vigente a causa de la pandemia, l</w:t>
      </w:r>
      <w:r w:rsidRPr="00FD1ED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>a cátedra de Historia Social Argentina y Latinoamericana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, de acuerdo con las Resoluciones emitidas por la Facultad con fecha 13/5/2020 (Plan de Emergencia) y Resolución (DAR) 2721 del 2/6/2020 y, </w:t>
      </w:r>
      <w:r w:rsidRPr="00725957">
        <w:rPr>
          <w:rFonts w:ascii="Calibri" w:eastAsia="Times New Roman" w:hAnsi="Calibri" w:cs="Times New Roman"/>
          <w:b/>
          <w:i/>
          <w:color w:val="333333"/>
          <w:sz w:val="24"/>
          <w:szCs w:val="24"/>
          <w:lang w:val="es-ES" w:eastAsia="es-ES"/>
        </w:rPr>
        <w:t>contando con la autorización de la carrera de ciencias de la comunicación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, ha propuesto un </w:t>
      </w:r>
      <w:r w:rsidRPr="007863EB">
        <w:rPr>
          <w:rFonts w:ascii="Calibri" w:eastAsia="Times New Roman" w:hAnsi="Calibri" w:cs="Times New Roman"/>
          <w:b/>
          <w:color w:val="333333"/>
          <w:sz w:val="24"/>
          <w:szCs w:val="24"/>
          <w:lang w:val="es-ES" w:eastAsia="es-ES"/>
        </w:rPr>
        <w:t>programa de estudios reducido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, 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>priorizando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 l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os 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 siguientes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 </w:t>
      </w:r>
      <w:r w:rsidR="007863EB" w:rsidRPr="007863EB">
        <w:rPr>
          <w:rFonts w:ascii="Calibri" w:eastAsia="Times New Roman" w:hAnsi="Calibri" w:cs="Times New Roman"/>
          <w:b/>
          <w:color w:val="333333"/>
          <w:sz w:val="24"/>
          <w:szCs w:val="24"/>
          <w:lang w:val="es-ES" w:eastAsia="es-ES"/>
        </w:rPr>
        <w:t>objetivos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: </w:t>
      </w:r>
    </w:p>
    <w:p w:rsidR="00201FCE" w:rsidRDefault="00201FCE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Conocer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analizar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principales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procesos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sociales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económicos, políticos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culturales</w:t>
      </w:r>
      <w:proofErr w:type="spellEnd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spellStart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desarrollados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durante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siglos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XIX, XX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principios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siglo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XXI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Argentina. 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Relacionar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dichos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procesos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escenario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regional de América Latina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contexto mundial. 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Analizar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configuración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metamorfosis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Estado Argentino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su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impacto sobre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construcción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devenir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de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Nación Argentina. </w:t>
      </w:r>
    </w:p>
    <w:p w:rsidR="007863EB" w:rsidRPr="007863EB" w:rsidRDefault="007863EB" w:rsidP="007863EB">
      <w:pPr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Estudiar las características de los principales actores sociales, políticos y económicos  de la Argentina y analizar su producción discursiva, </w:t>
      </w:r>
      <w:r w:rsidRPr="007863EB">
        <w:rPr>
          <w:rFonts w:ascii="Calibri" w:eastAsia="Times New Roman" w:hAnsi="Calibri" w:cs="Times New Roman"/>
          <w:iCs/>
          <w:spacing w:val="-2"/>
          <w:lang w:val="es-ES" w:eastAsia="es-ES"/>
        </w:rPr>
        <w:t>sus modelos de representación  y participación política, así como</w:t>
      </w:r>
      <w:r w:rsidRPr="007863E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dinámica de sus relaciones en torno al Estado.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Reflexionar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torno a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procesos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históricos a partir de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herramientas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conceptuales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metodológicas que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estimulen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pensamiento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crítico.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0"/>
          <w:lang w:val="pt-BR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Promover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valor de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memoria histórica como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condición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fundamental para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comprensión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presente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consolidación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una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sociedad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democrática</w:t>
      </w:r>
      <w:r w:rsidRPr="007863EB">
        <w:rPr>
          <w:rFonts w:ascii="Calibri" w:eastAsia="Times New Roman" w:hAnsi="Calibri" w:cs="Courier New"/>
          <w:sz w:val="24"/>
          <w:szCs w:val="20"/>
          <w:lang w:val="pt-BR" w:eastAsia="es-ES"/>
        </w:rPr>
        <w:t xml:space="preserve">.  </w:t>
      </w: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201FCE" w:rsidRPr="0095331D" w:rsidRDefault="00201FCE" w:rsidP="0095331D">
      <w:pPr>
        <w:pStyle w:val="Prrafodelista"/>
        <w:numPr>
          <w:ilvl w:val="0"/>
          <w:numId w:val="8"/>
        </w:numPr>
        <w:spacing w:before="60" w:after="60" w:line="240" w:lineRule="auto"/>
        <w:jc w:val="both"/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</w:pPr>
      <w:r w:rsidRPr="0095331D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 xml:space="preserve">Contenidos  </w:t>
      </w:r>
      <w:r w:rsidR="0095331D" w:rsidRPr="0095331D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>y  Bibliografía</w:t>
      </w:r>
      <w:r w:rsidRPr="0095331D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 xml:space="preserve">                                                                                               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 xml:space="preserve">Unidad 1. La Formación de la “Argentina Moderna” (1880- 1930): Estado,  Economía y Sociedad  en la era liberal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84A2C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La consolidación del Estado nacional y la articulación de las élites políticas. El régimen oligárquico: Del fraude a la reforma electoral. La Ley Sáenz Peña y su significado político. </w:t>
      </w:r>
      <w:r w:rsidRPr="00C84A2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La Argentina Agroexportadora: </w:t>
      </w:r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La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expansión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capitalista y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inserción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Argentina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división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internacional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trabajo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como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productora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bienes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primarios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transformaciones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sector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agrario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ganadero</w:t>
      </w:r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Inversiones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extranjeras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ferrocarriles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económico-financieras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Inmigración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urbanización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mercado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trabajo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Los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orígenes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movimiento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obrero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Ideologías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representación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sindical. 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conflicto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social: Sectores dominantes y sectores populares.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huelgas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trabajadores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reacción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Estado y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organizaciones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empresariales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 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: 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C84A2C" w:rsidRDefault="00201FCE" w:rsidP="00201F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Marcaida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A., Rodríguez, A. y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Scaltritti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>, M.</w:t>
      </w:r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La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construcción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del</w:t>
      </w:r>
      <w:proofErr w:type="spellEnd"/>
      <w:proofErr w:type="gram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Estado Nacional Argentino (1852-1880),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Historia Argentina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Contemporánea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As, Editorial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Dialektik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>, 2006. (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págs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33 a 38)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Courier New"/>
          <w:sz w:val="24"/>
          <w:szCs w:val="24"/>
          <w:lang w:val="es-ES" w:eastAsia="es-ES"/>
        </w:rPr>
      </w:pP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Oszlak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O. </w:t>
      </w:r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Reflexiones sobre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l</w:t>
      </w:r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a</w:t>
      </w:r>
      <w:proofErr w:type="spellEnd"/>
      <w:proofErr w:type="gram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formación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del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estado y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la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construcción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de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la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sociedad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argentina.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Revista </w:t>
      </w:r>
      <w:proofErr w:type="spellStart"/>
      <w:r w:rsidRPr="00C84A2C">
        <w:rPr>
          <w:rFonts w:eastAsia="Times New Roman" w:cs="Courier New"/>
          <w:i/>
          <w:sz w:val="24"/>
          <w:szCs w:val="24"/>
          <w:lang w:val="pt-BR" w:eastAsia="es-ES"/>
        </w:rPr>
        <w:t>Desarrollo</w:t>
      </w:r>
      <w:proofErr w:type="spellEnd"/>
      <w:r w:rsidRPr="00C84A2C">
        <w:rPr>
          <w:rFonts w:eastAsia="Times New Roman" w:cs="Courier New"/>
          <w:i/>
          <w:sz w:val="24"/>
          <w:szCs w:val="24"/>
          <w:lang w:val="pt-BR" w:eastAsia="es-ES"/>
        </w:rPr>
        <w:t xml:space="preserve"> Económico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>, Vol. XXI, 1982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.,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Bs.As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Rock, David. </w:t>
      </w:r>
      <w:r w:rsidRPr="00C84A2C">
        <w:rPr>
          <w:rFonts w:eastAsia="Times New Roman" w:cs="Courier New"/>
          <w:b/>
          <w:bCs/>
          <w:i/>
          <w:iCs/>
          <w:sz w:val="24"/>
          <w:szCs w:val="24"/>
          <w:lang w:val="pt-BR" w:eastAsia="es-ES"/>
        </w:rPr>
        <w:t>El Radicalismo Argentino 1890-1930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As.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Amorrortu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1977. Cap. 3. 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es-ES" w:eastAsia="es-ES"/>
        </w:rPr>
      </w:pPr>
      <w:r w:rsidRPr="00C84A2C">
        <w:rPr>
          <w:rFonts w:eastAsia="Times New Roman" w:cs="Courier New"/>
          <w:sz w:val="24"/>
          <w:szCs w:val="24"/>
          <w:lang w:val="es-ES" w:eastAsia="es-ES"/>
        </w:rPr>
        <w:t xml:space="preserve">Falcón, Ricardo. </w:t>
      </w:r>
      <w:r w:rsidRPr="00C35A7E">
        <w:rPr>
          <w:rFonts w:eastAsia="Times New Roman" w:cs="Courier New"/>
          <w:b/>
          <w:sz w:val="24"/>
          <w:szCs w:val="24"/>
          <w:lang w:val="es-ES" w:eastAsia="es-ES"/>
        </w:rPr>
        <w:t xml:space="preserve">“Izquierdas, régimen político, cuestión étnica y cuestión social en Argentina (1890-1912)” </w:t>
      </w:r>
      <w:r w:rsidRPr="00C84A2C">
        <w:rPr>
          <w:rFonts w:eastAsia="Times New Roman" w:cs="Courier New"/>
          <w:sz w:val="24"/>
          <w:szCs w:val="24"/>
          <w:lang w:val="es-ES" w:eastAsia="es-ES"/>
        </w:rPr>
        <w:t xml:space="preserve">Anuario de la Escuela de Historia Nº 12, UNR, Rosario, 1986-87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Marcaida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A., Rodríguez, A. y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Scaltritti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M.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Afianzamiento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y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expansión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del</w:t>
      </w:r>
      <w:proofErr w:type="spellEnd"/>
      <w:proofErr w:type="gram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Capitalismo(1850-1930) y  Los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cambios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el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Estado y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la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sociedad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Argentina (1880-1930)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Historia Argentina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Contemporánea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As, Editorial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Dialektik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>, 2006. (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págs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27 a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 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32 y  39 a51) </w:t>
      </w:r>
    </w:p>
    <w:p w:rsidR="00201FCE" w:rsidRPr="00FD1EDB" w:rsidRDefault="00201FCE" w:rsidP="00201FCE">
      <w:pPr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>Unidad 2. El Radicalismo: ascenso y caída del régimen  democrático  (1916-1930)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Unión Cívica Radical (UCR): Orígenes y composición social. Las Revoluciones Radicales. El surgimiento de otros Partidos Políticos.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Primer Gobierno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H.Yrigoyen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: Política económica: El impacto de la Primera Guerra Mundial. Las relaciones con el sector terrateniente y el capital extranjero. Los conflictos obreros.  El gobierno de M.T de Alvear: La industria de los años 20’; La inversión externa y la crisis de pos-g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uerra.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División del Partido: Personalistas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Antipersonalistas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.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El segundo Gobierno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Yrigoyen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: La cuestión del petróleo. El manejo de la política económica a partir de la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lastRenderedPageBreak/>
        <w:t xml:space="preserve">crisis del 29. Prácticas políticas del partido gobernante y de la oposición. El derrocamiento: su significado político.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: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ourier New"/>
          <w:iCs/>
          <w:sz w:val="24"/>
          <w:szCs w:val="24"/>
          <w:lang w:val="es-ES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Ansaldi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W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. </w:t>
      </w:r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“La trunca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transición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del</w:t>
      </w:r>
      <w:proofErr w:type="spellEnd"/>
      <w:proofErr w:type="gram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régimen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oligárquico al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régimen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democrático</w:t>
      </w:r>
      <w:r w:rsidRPr="003822E6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”</w:t>
      </w:r>
      <w:r w:rsidRPr="003822E6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Falcón R. (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dir</w:t>
      </w:r>
      <w:proofErr w:type="spellEnd"/>
      <w:r w:rsidRPr="003822E6">
        <w:rPr>
          <w:rFonts w:ascii="Calibri" w:eastAsia="Times New Roman" w:hAnsi="Calibri" w:cs="Courier New"/>
          <w:sz w:val="24"/>
          <w:szCs w:val="24"/>
          <w:lang w:val="es-ES" w:eastAsia="es-ES"/>
        </w:rPr>
        <w:t>)</w:t>
      </w:r>
      <w:r w:rsidRPr="003822E6">
        <w:rPr>
          <w:rFonts w:ascii="Calibri" w:eastAsia="Times New Roman" w:hAnsi="Calibri" w:cs="Courier New"/>
          <w:i/>
          <w:iCs/>
          <w:sz w:val="24"/>
          <w:szCs w:val="24"/>
          <w:lang w:val="es-ES" w:eastAsia="es-ES"/>
        </w:rPr>
        <w:t>,</w:t>
      </w:r>
      <w:r w:rsidRPr="003822E6">
        <w:rPr>
          <w:rFonts w:ascii="Calibri" w:eastAsia="Times New Roman" w:hAnsi="Calibri" w:cs="Courier New"/>
          <w:bCs/>
          <w:i/>
          <w:iCs/>
          <w:sz w:val="24"/>
          <w:szCs w:val="24"/>
          <w:lang w:val="es-ES" w:eastAsia="es-ES"/>
        </w:rPr>
        <w:t xml:space="preserve"> </w:t>
      </w:r>
      <w:r w:rsidRPr="003822E6">
        <w:rPr>
          <w:rFonts w:ascii="Calibri" w:eastAsia="Times New Roman" w:hAnsi="Calibri" w:cs="Courier New"/>
          <w:i/>
          <w:sz w:val="24"/>
          <w:szCs w:val="24"/>
          <w:lang w:val="es-ES" w:eastAsia="es-ES"/>
        </w:rPr>
        <w:t>Democracia, Conflicto social y renovación de ideas (1916-1930</w:t>
      </w:r>
      <w:r w:rsidRPr="00FD1EDB">
        <w:rPr>
          <w:rFonts w:ascii="Calibri" w:eastAsia="Times New Roman" w:hAnsi="Calibri" w:cs="Courier New"/>
          <w:bCs/>
          <w:iCs/>
          <w:sz w:val="24"/>
          <w:szCs w:val="24"/>
          <w:lang w:val="es-ES" w:eastAsia="es-ES"/>
        </w:rPr>
        <w:t>), B</w:t>
      </w:r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>uenos Aires,</w:t>
      </w:r>
      <w:proofErr w:type="gramStart"/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 xml:space="preserve">  </w:t>
      </w:r>
      <w:proofErr w:type="gramEnd"/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>Sudamericana, 2000.</w:t>
      </w:r>
    </w:p>
    <w:p w:rsidR="00201FCE" w:rsidRPr="00FD1EDB" w:rsidRDefault="00201FCE" w:rsidP="00201F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Marcaida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, A., Rodríguez, A. y 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Scaltritti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, M. (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págs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51 a 60)</w:t>
      </w:r>
      <w:r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Historia Argentina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Contemporánea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 As,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Editorial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Dialektik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2006. </w:t>
      </w:r>
    </w:p>
    <w:p w:rsidR="00201FCE" w:rsidRPr="00FD1EDB" w:rsidRDefault="00201FCE" w:rsidP="00201FC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Falcón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R.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Monserrat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a. </w:t>
      </w:r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Estado, empresas, 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trabajadores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y sindicatos.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As. NHA, Tomo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6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Sudamericana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2000.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>Unidad 3. El Golpe de 1930 y La Restauración Conservadora (1930-1943)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 xml:space="preserve">    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golpe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militar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1930 y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rol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actores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económicos y políticos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derrocamiento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segundo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gobierno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Yrigoyen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Nuevos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factores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poder: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Iglesia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Fuerzas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Armadas. Los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gobiernos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conservadores (1930-1943): Fraude y política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“Década Infame”. La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relación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movimiento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obrero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. L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30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industrialización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por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sustitución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importaciones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 L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os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Plan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es de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Pinedo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posición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burguesia agraria.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nuevo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rol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Estado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economía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El comercio triangular y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pacto anglo-argentino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El impacto de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Segunda Guerra Mundial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economía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política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argentina. . El golpe de 1943. El GOU y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régimen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militar de 1943-1946.</w:t>
      </w:r>
    </w:p>
    <w:p w:rsidR="00201FCE" w:rsidRPr="00FD1EDB" w:rsidRDefault="00201FCE" w:rsidP="00201FCE">
      <w:pPr>
        <w:spacing w:after="0" w:line="240" w:lineRule="auto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: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</w:p>
    <w:p w:rsidR="00201FCE" w:rsidRPr="00FD1EDB" w:rsidRDefault="00201FCE" w:rsidP="00201FC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Malgesini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Graciela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Alvarez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Norberto, 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El Estado y la economía 19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3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0-1955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Bs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. As.,  CEAL, 1983. Parte 1.</w:t>
      </w:r>
    </w:p>
    <w:p w:rsidR="00201FCE" w:rsidRPr="00FD1EDB" w:rsidRDefault="00201FCE" w:rsidP="00201FC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Murmis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Miguel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Portantiero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Juan C., 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Estudios sobre los orígenes del peronismo,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Bs. A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s, Siglo XXI, 1995.  Parte 1 </w:t>
      </w:r>
    </w:p>
    <w:p w:rsidR="00201FCE" w:rsidRPr="00FD1EDB" w:rsidRDefault="00201FCE" w:rsidP="00201FC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Cattaruzza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Alejandro. </w:t>
      </w:r>
      <w:r w:rsidRPr="00FD1EDB">
        <w:rPr>
          <w:rFonts w:ascii="Calibri" w:eastAsia="Times New Roman" w:hAnsi="Calibri" w:cs="Courier New"/>
          <w:b/>
          <w:sz w:val="24"/>
          <w:szCs w:val="24"/>
          <w:lang w:val="es-ES_tradnl" w:eastAsia="es-ES"/>
        </w:rPr>
        <w:t>Historia de la Argentina (1916-1955).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Tercera parte. Punto V. Bs. As, Siglo XXI, 2009.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Unidad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4. El Peronismo </w:t>
      </w:r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como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experiencia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populista (1945-1955)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Orígenes </w:t>
      </w:r>
      <w:proofErr w:type="spellStart"/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Peronismo: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17 de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Octubre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1945. Visiones e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interpretaciones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historiográficas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torno </w:t>
      </w:r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al</w:t>
      </w:r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surgimiento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peronismo. Los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gobiernos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peronistas (1946-1955): nacionalismo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ecomómico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justicia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social. El </w:t>
      </w:r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Primer </w:t>
      </w:r>
      <w:proofErr w:type="spellStart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>Plan</w:t>
      </w:r>
      <w:proofErr w:type="spellEnd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 Quinquenal</w:t>
      </w:r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La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industrialización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mercado interno. El Estado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Empresario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La política social.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viraje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política económica. El </w:t>
      </w:r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Segundo </w:t>
      </w:r>
      <w:proofErr w:type="spellStart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>Plan</w:t>
      </w:r>
      <w:proofErr w:type="spellEnd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 Quinquenal.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La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clase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trabajadora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: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nuevas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” y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viejas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identidades. El peronismo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factores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poder: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conflicto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lastRenderedPageBreak/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entidades económicas (SRA, UIA, Bolsa de Comercio, etc.),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Iglesia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Fuerzas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Armadas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medios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comunicación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El rol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partidos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oposición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: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Giuliani,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Alejandra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“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Conformación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y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límites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la</w:t>
      </w:r>
      <w:proofErr w:type="spellEnd"/>
      <w:proofErr w:type="gram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alianza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peronista (1943-1955)”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 Historia Argentina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Contemporánea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 Buenos Aires: 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begin"/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instrText xml:space="preserve"> HYPERLINK "http://www.peronlibros.com.ar/editoriales/285/dialektik" </w:instrTex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separate"/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Dialektik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end"/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2008. </w:t>
      </w:r>
    </w:p>
    <w:p w:rsidR="00201FCE" w:rsidRPr="00866704" w:rsidRDefault="00201FCE" w:rsidP="00201FC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James, Daniel.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“17 y 18 de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Octubre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de 1945”.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Torre, J.C. (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comp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</w:t>
      </w:r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 xml:space="preserve">El 17 de </w:t>
      </w:r>
      <w:proofErr w:type="spellStart"/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>Octubre</w:t>
      </w:r>
      <w:proofErr w:type="spellEnd"/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 xml:space="preserve"> de 1945</w:t>
      </w:r>
      <w:r w:rsidRPr="008B06C4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,</w:t>
      </w:r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Bs.</w:t>
      </w:r>
      <w:proofErr w:type="gramEnd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As</w:t>
      </w:r>
      <w:proofErr w:type="spellEnd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, Ariel, 1995. </w:t>
      </w:r>
    </w:p>
    <w:p w:rsidR="00201FCE" w:rsidRPr="00FD1EDB" w:rsidRDefault="00201FCE" w:rsidP="00201FC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Matsushita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Hiroshi.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Movimiento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Obrero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Argentino (1930-1945)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Ed.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Hyspamérica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Buenos Aires, 1986.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(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Introducción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ind w:left="720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Unidad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5. La época </w:t>
      </w:r>
      <w:proofErr w:type="spellStart"/>
      <w:proofErr w:type="gram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del</w:t>
      </w:r>
      <w:proofErr w:type="spellEnd"/>
      <w:proofErr w:type="gram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“empate” (1955-1976). La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crisis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permanente y </w:t>
      </w:r>
      <w:proofErr w:type="spellStart"/>
      <w:proofErr w:type="gram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derrumbe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democracia 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El golpe de 1955: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Revolución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Libertadora” y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objetivo de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desperonización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”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clase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trabajadora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El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Ejército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como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actor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permanente de </w:t>
      </w:r>
      <w:proofErr w:type="spellStart"/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política.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proscripción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peronismo y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resistencia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peronista”.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experiencia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desarrollista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”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El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Frondizi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(1958/1962):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intromisión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Fuerzas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Armadas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destitución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 El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Illia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(1963/1966)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: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Debilidad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política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presión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corporativa. El rol de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burguesia local, de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burocracia sindical y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capital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extranjero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caída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 golpe de 1966: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La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Revolución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Argentina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(1966/1973):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actores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sociales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proyectos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económicos. 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nto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obrero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régimen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militar: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Cordobazo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”. La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Doctrina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Seguridad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Nacional”.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La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emergencia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organizaciones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armadas.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retorno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Perón: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disputas al interior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Movimiento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Justicialista.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Los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gobiernos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Cámpora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Perón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(1973/1974)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: El programa de política económica y social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reacción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corporaciones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posiciones y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spellStart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enfrentamientos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izquierda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y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derecha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peronista. El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surgimiento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“Triple A”.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Isabel Martínez de Perón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como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antesala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proyecto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golpista de 1976.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C50134" w:rsidRDefault="00201FCE" w:rsidP="00201FC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50134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Archivo Nacional de la Memoria: </w:t>
      </w:r>
      <w:r w:rsidRPr="00C50134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>El bombardeo del 16 de junio de 1955</w:t>
      </w:r>
      <w:r w:rsidRPr="00C50134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, Bs. As. Secretaría de Derechos Humanos, 2010. Prólogo. </w:t>
      </w:r>
    </w:p>
    <w:p w:rsidR="00201FCE" w:rsidRPr="00C50134" w:rsidRDefault="00201FCE" w:rsidP="00201FC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Altamirano, C. </w:t>
      </w:r>
      <w:r w:rsidRPr="003943D7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“</w:t>
      </w:r>
      <w:proofErr w:type="spellStart"/>
      <w:r w:rsidRPr="003943D7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Desarrollo</w:t>
      </w:r>
      <w:proofErr w:type="spellEnd"/>
      <w:r w:rsidRPr="003943D7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y </w:t>
      </w:r>
      <w:proofErr w:type="spellStart"/>
      <w:r w:rsidRPr="003943D7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Desarrollistas</w:t>
      </w:r>
      <w:proofErr w:type="spellEnd"/>
      <w:r w:rsidRPr="003943D7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”</w:t>
      </w: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 </w:t>
      </w:r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Bajo </w:t>
      </w:r>
      <w:proofErr w:type="spellStart"/>
      <w:proofErr w:type="gramStart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signo de </w:t>
      </w:r>
      <w:proofErr w:type="spellStart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>masas</w:t>
      </w:r>
      <w:proofErr w:type="spellEnd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(1943-1973),</w:t>
      </w: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>Bs</w:t>
      </w:r>
      <w:proofErr w:type="spellEnd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As, Ariel, 2001. </w:t>
      </w:r>
    </w:p>
    <w:p w:rsidR="00201FCE" w:rsidRPr="00FD1EDB" w:rsidRDefault="00201FCE" w:rsidP="00201FC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Gordillo, M. </w:t>
      </w:r>
      <w:r w:rsidRPr="003943D7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 xml:space="preserve">“Protesta, rebelión y movilización: De la Resistencia a la lucha </w:t>
      </w:r>
      <w:proofErr w:type="spellStart"/>
      <w:r w:rsidRPr="003943D7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>arrmada</w:t>
      </w:r>
      <w:proofErr w:type="spellEnd"/>
      <w:r w:rsidRPr="003943D7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 xml:space="preserve"> (1955-1973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)”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,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Bs.As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Sudamericana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Nueva Historia Argentina, T.IX, 2003.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(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págs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348-379). </w:t>
      </w:r>
    </w:p>
    <w:p w:rsidR="00201FCE" w:rsidRPr="00FD1EDB" w:rsidRDefault="00201FCE" w:rsidP="00201FC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Portantiero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J.C. “</w:t>
      </w:r>
      <w:proofErr w:type="spell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Economía</w:t>
      </w:r>
      <w:proofErr w:type="spell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y política </w:t>
      </w:r>
      <w:proofErr w:type="spell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crisis</w:t>
      </w:r>
      <w:proofErr w:type="spell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argentina: 1958-1973”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Revista Mexicana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Sociología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2, México, 1977. </w:t>
      </w:r>
    </w:p>
    <w:p w:rsidR="00201FCE" w:rsidRPr="00FD1EDB" w:rsidRDefault="00201FCE" w:rsidP="00201FC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Rapoport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Bs. As,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Emecé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20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10. Capítulo 6 (6.6; 6.7 y 6.8)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color w:val="C00000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lastRenderedPageBreak/>
        <w:t>Unidad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6. El golpe de Estado de 1976: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Violencia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estatal,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disciplinamiento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social y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destrucción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económica.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Dictadura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cívico-m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ilitar y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Proceso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Reorganización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Nacional” (1976-1983): El terrorismo de Estado y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genocidio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.</w:t>
      </w:r>
      <w:r w:rsidRPr="006A1CC1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El rol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Estados Unidos y </w:t>
      </w:r>
      <w:proofErr w:type="spellStart"/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“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Plan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Cóndor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”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desarticu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lación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clase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trabajadora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intervención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organizaciones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sindicale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El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entramado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apoyo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civil: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corporaciones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empresarias,</w:t>
      </w:r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burocracia sindical,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Igle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sia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medios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comunicación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Los objetivos de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política económica: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implantación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modelo de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valorización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financiera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”. La política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endeudamiento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externo. La guerra de Malvinas y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ocaso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régimen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militar.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rearticulación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partidos políticos y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problemas de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transición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democracia.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: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Ansaldi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W.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Matriuskas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de terror.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Algunos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elementos para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analizar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la</w:t>
      </w:r>
      <w:proofErr w:type="spellEnd"/>
      <w:proofErr w:type="gram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dictadura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argentina dentro de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las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dictaduras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del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Cono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Sur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”.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Pucciarelli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A (coord.) </w:t>
      </w:r>
      <w:proofErr w:type="spell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Empresarios</w:t>
      </w:r>
      <w:proofErr w:type="spellEnd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, </w:t>
      </w:r>
      <w:proofErr w:type="spell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tecnócratras</w:t>
      </w:r>
      <w:proofErr w:type="spellEnd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y militares. La trama corporativa de </w:t>
      </w:r>
      <w:proofErr w:type="spellStart"/>
      <w:proofErr w:type="gram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la</w:t>
      </w:r>
      <w:proofErr w:type="spellEnd"/>
      <w:proofErr w:type="gramEnd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última </w:t>
      </w:r>
      <w:proofErr w:type="spell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dictadura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Bs.As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Siglo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XXI, (2004). </w:t>
      </w:r>
    </w:p>
    <w:p w:rsidR="00201FCE" w:rsidRPr="00FD1EDB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Rapoport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Bs. As,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Emecé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2010. Capítulo 7.  (</w:t>
      </w:r>
      <w:r w:rsidR="002F296C" w:rsidRP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 w:rsid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7.2 a </w:t>
      </w:r>
      <w:r w:rsidR="002F296C" w:rsidRPr="005538C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7.3</w:t>
      </w:r>
      <w:r w:rsid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.3</w:t>
      </w:r>
      <w:r w:rsidR="0026717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inclusive</w:t>
      </w:r>
      <w:r w:rsid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)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</w:p>
    <w:p w:rsidR="00201FCE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Suriano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J.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</w:t>
      </w:r>
      <w:proofErr w:type="spellStart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Dictadura</w:t>
      </w:r>
      <w:proofErr w:type="spellEnd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y Democracia (1976-2001)”,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T.X, </w:t>
      </w:r>
      <w:r w:rsidRPr="000F31EE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Nueva Historia Argentina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Ed.Sudame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ricana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2005.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(</w:t>
      </w:r>
      <w:proofErr w:type="spellStart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Introducción</w:t>
      </w:r>
      <w:proofErr w:type="spellEnd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).</w:t>
      </w:r>
    </w:p>
    <w:p w:rsidR="00267173" w:rsidRDefault="002F296C" w:rsidP="008E744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proofErr w:type="spellStart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Forcinito</w:t>
      </w:r>
      <w:proofErr w:type="spellEnd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K. y </w:t>
      </w:r>
      <w:proofErr w:type="spellStart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Tolón</w:t>
      </w:r>
      <w:proofErr w:type="spellEnd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, G. </w:t>
      </w:r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</w:t>
      </w:r>
      <w:proofErr w:type="spellStart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Reestructuración</w:t>
      </w:r>
      <w:proofErr w:type="spellEnd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neoliberal y </w:t>
      </w:r>
      <w:proofErr w:type="spellStart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después</w:t>
      </w:r>
      <w:proofErr w:type="spellEnd"/>
      <w:proofErr w:type="gramStart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….</w:t>
      </w:r>
      <w:proofErr w:type="gramEnd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”</w:t>
      </w:r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  Ediciones de la Biblioteca Nacional/UNGS, 2009 </w:t>
      </w:r>
      <w:r w:rsid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(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Introducción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Transformaciones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economía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mundial y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impacto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América Latina, y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parte 1 de “El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Alfonsín”, titulada “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herencia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última </w:t>
      </w:r>
      <w:r w:rsid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ditadura)</w:t>
      </w:r>
    </w:p>
    <w:p w:rsidR="00201FCE" w:rsidRPr="000F31E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0F31EE" w:rsidRDefault="00201FCE" w:rsidP="00201FCE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sz w:val="20"/>
          <w:szCs w:val="20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Unidad 7. El retorno  de la democracia (1983-200</w:t>
      </w:r>
      <w:r w:rsidR="00D3597C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1</w:t>
      </w: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): </w:t>
      </w:r>
      <w:r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política, economía y sociedad en los tiempos del neoliberalismo </w:t>
      </w: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Herencias políticas, económicas y sociales de la dictadura.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 gobierno de Alfonsín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(1983-1989)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la cuestión militar. La crisis de la deuda externa y  el “nuevo” poder económico. Las relaciones con el sindicalismo y los partidos de oposición. El juicio a las juntas militares.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Los alzamientos de las Fuerzas Armadas y l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as Leyes de “Obediencia Debida” y de “Punto Final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”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.  Las crisis hiperinflacionarias y el golpe de mercado. La era Menem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(1989-1999)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consolidación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de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 modelo neoliberal y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refundación de la  relación Estado-Sociedad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: Los planes de ajuste y el plan de “convertibilidad”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. La reforma del Estado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desregulación, privatizaciones, flexibilización laboral e híper-endeudamiento. Los cambios en la estructura social.  </w:t>
      </w:r>
      <w:r w:rsidR="00D3597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 triunfo de la “Alianza”. De la experiencia del gobierno de coalición a la crisis de 2001.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t-BR" w:eastAsia="es-ES"/>
        </w:rPr>
      </w:pP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B705E" w:rsidRDefault="004B705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B705E" w:rsidRDefault="004B705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B705E" w:rsidRPr="00FD1EDB" w:rsidRDefault="004B705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lastRenderedPageBreak/>
        <w:t>Bibliografía Obligatoria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Suriano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J. </w:t>
      </w:r>
      <w:r w:rsidRPr="00572706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“</w:t>
      </w:r>
      <w:proofErr w:type="spellStart"/>
      <w:r w:rsidRPr="00572706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Dictadura</w:t>
      </w:r>
      <w:proofErr w:type="spellEnd"/>
      <w:r w:rsidRPr="00572706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y Democracia (1976-2001)”</w:t>
      </w:r>
      <w:r w:rsidRPr="00FD1EDB">
        <w:rPr>
          <w:rFonts w:ascii="Calibri" w:eastAsia="Times New Roman" w:hAnsi="Calibri" w:cs="Courier New"/>
          <w:bCs/>
          <w:i/>
          <w:sz w:val="24"/>
          <w:szCs w:val="24"/>
          <w:lang w:val="pt-BR" w:eastAsia="es-ES"/>
        </w:rPr>
        <w:t xml:space="preserve">,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T.X, Nueva Historia Argentina,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Ed.Sudamericana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2005. 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(</w:t>
      </w:r>
      <w:proofErr w:type="spellStart"/>
      <w:r w:rsidRPr="0057270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Introducción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.</w:t>
      </w:r>
    </w:p>
    <w:p w:rsidR="00201FCE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Rapoport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Bs. As,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Emecé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2010. Capítulo 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  (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.2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, 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.3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, 8.4, 8.6</w:t>
      </w:r>
      <w:r w:rsidR="00572706" w:rsidRPr="00DD17D7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[desde 8.6.1 a 8.6.6</w:t>
      </w:r>
      <w:r w:rsidR="00572706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inclusive]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8.7,8.8 , 8.9 )  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</w:p>
    <w:p w:rsidR="00572706" w:rsidRPr="00572706" w:rsidRDefault="00572706" w:rsidP="00572706">
      <w:pPr>
        <w:pStyle w:val="Prrafodelista"/>
        <w:numPr>
          <w:ilvl w:val="0"/>
          <w:numId w:val="6"/>
        </w:numPr>
        <w:jc w:val="both"/>
        <w:rPr>
          <w:rFonts w:eastAsia="Times New Roman" w:cs="Courier New"/>
          <w:bCs/>
          <w:sz w:val="24"/>
          <w:szCs w:val="24"/>
          <w:lang w:val="pt-BR" w:eastAsia="es-ES"/>
        </w:rPr>
      </w:pPr>
      <w:proofErr w:type="spellStart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Thwaites</w:t>
      </w:r>
      <w:proofErr w:type="spellEnd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Rey</w:t>
      </w:r>
      <w:r>
        <w:rPr>
          <w:rFonts w:eastAsia="Times New Roman" w:cs="Courier New"/>
          <w:bCs/>
          <w:sz w:val="24"/>
          <w:szCs w:val="24"/>
          <w:lang w:val="pt-BR" w:eastAsia="es-ES"/>
        </w:rPr>
        <w:t>, M.</w:t>
      </w:r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“</w:t>
      </w:r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Ajuste </w:t>
      </w:r>
      <w:proofErr w:type="spell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estructural</w:t>
      </w:r>
      <w:proofErr w:type="spell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y Reforma </w:t>
      </w:r>
      <w:proofErr w:type="spellStart"/>
      <w:proofErr w:type="gram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del</w:t>
      </w:r>
      <w:proofErr w:type="spellEnd"/>
      <w:proofErr w:type="gram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Estado en </w:t>
      </w:r>
      <w:proofErr w:type="spell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la</w:t>
      </w:r>
      <w:proofErr w:type="spell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Argentina de </w:t>
      </w:r>
      <w:proofErr w:type="spell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los</w:t>
      </w:r>
      <w:proofErr w:type="spell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90”.</w:t>
      </w:r>
      <w:r>
        <w:rPr>
          <w:rFonts w:eastAsia="Times New Roman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eastAsia="Times New Roman" w:cs="Courier New"/>
          <w:bCs/>
          <w:sz w:val="24"/>
          <w:szCs w:val="24"/>
          <w:lang w:val="pt-BR" w:eastAsia="es-ES"/>
        </w:rPr>
        <w:t>En</w:t>
      </w:r>
      <w:proofErr w:type="spellEnd"/>
      <w:r>
        <w:rPr>
          <w:rFonts w:eastAsia="Times New Roman" w:cs="Courier New"/>
          <w:bCs/>
          <w:sz w:val="24"/>
          <w:szCs w:val="24"/>
          <w:lang w:val="pt-BR" w:eastAsia="es-ES"/>
        </w:rPr>
        <w:t xml:space="preserve"> Revista </w:t>
      </w:r>
      <w:proofErr w:type="spellStart"/>
      <w:r>
        <w:rPr>
          <w:rFonts w:eastAsia="Times New Roman" w:cs="Courier New"/>
          <w:bCs/>
          <w:sz w:val="24"/>
          <w:szCs w:val="24"/>
          <w:lang w:val="pt-BR" w:eastAsia="es-ES"/>
        </w:rPr>
        <w:t>Realidad</w:t>
      </w:r>
      <w:proofErr w:type="spellEnd"/>
      <w:r>
        <w:rPr>
          <w:rFonts w:eastAsia="Times New Roman" w:cs="Courier New"/>
          <w:bCs/>
          <w:sz w:val="24"/>
          <w:szCs w:val="24"/>
          <w:lang w:val="pt-BR" w:eastAsia="es-ES"/>
        </w:rPr>
        <w:t xml:space="preserve"> Económica </w:t>
      </w:r>
      <w:r w:rsidRPr="00572706">
        <w:rPr>
          <w:rFonts w:asciiTheme="minorHAnsi" w:hAnsiTheme="minorHAnsi" w:cstheme="minorHAnsi"/>
          <w:sz w:val="24"/>
          <w:szCs w:val="24"/>
        </w:rPr>
        <w:t xml:space="preserve">Nº 160/161 (16 de noviembre de 1998 </w:t>
      </w:r>
      <w:proofErr w:type="gramStart"/>
      <w:r w:rsidRPr="00572706">
        <w:rPr>
          <w:rFonts w:asciiTheme="minorHAnsi" w:hAnsiTheme="minorHAnsi" w:cstheme="minorHAnsi"/>
          <w:sz w:val="24"/>
          <w:szCs w:val="24"/>
        </w:rPr>
        <w:t>al</w:t>
      </w:r>
      <w:proofErr w:type="gramEnd"/>
      <w:r w:rsidRPr="00572706">
        <w:rPr>
          <w:rFonts w:asciiTheme="minorHAnsi" w:hAnsiTheme="minorHAnsi" w:cstheme="minorHAnsi"/>
          <w:sz w:val="24"/>
          <w:szCs w:val="24"/>
        </w:rPr>
        <w:t xml:space="preserve"> 15 de febrero de 1999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eastAsia="Times New Roman" w:cs="Courier New"/>
          <w:bCs/>
          <w:sz w:val="24"/>
          <w:szCs w:val="24"/>
          <w:lang w:val="pt-BR" w:eastAsia="es-ES"/>
        </w:rPr>
        <w:t>(</w:t>
      </w:r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desde “Argentina </w:t>
      </w:r>
      <w:proofErr w:type="spellStart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en</w:t>
      </w:r>
      <w:proofErr w:type="spellEnd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la</w:t>
      </w:r>
      <w:proofErr w:type="spellEnd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senda </w:t>
      </w:r>
      <w:proofErr w:type="spellStart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del</w:t>
      </w:r>
      <w:proofErr w:type="spellEnd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Ajuste neoliberal” hasta “El impacto sobre los trabajadores y la sociedad“ inclusive )</w:t>
      </w:r>
    </w:p>
    <w:p w:rsidR="00572706" w:rsidRPr="00FD1EDB" w:rsidRDefault="00572706" w:rsidP="00572706">
      <w:pPr>
        <w:spacing w:after="0" w:line="240" w:lineRule="auto"/>
        <w:ind w:left="360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506CFF" w:rsidRDefault="00506CFF" w:rsidP="00506CFF">
      <w:pPr>
        <w:rPr>
          <w:b/>
          <w:sz w:val="24"/>
          <w:szCs w:val="24"/>
        </w:rPr>
      </w:pPr>
      <w:bookmarkStart w:id="0" w:name="_GoBack"/>
      <w:bookmarkEnd w:id="0"/>
    </w:p>
    <w:p w:rsidR="00506CFF" w:rsidRDefault="00506CFF" w:rsidP="00506CFF">
      <w:pPr>
        <w:rPr>
          <w:b/>
          <w:sz w:val="24"/>
          <w:szCs w:val="24"/>
        </w:rPr>
      </w:pPr>
    </w:p>
    <w:p w:rsidR="00506CFF" w:rsidRDefault="00506CFF" w:rsidP="00506CFF">
      <w:pPr>
        <w:rPr>
          <w:b/>
          <w:sz w:val="24"/>
          <w:szCs w:val="24"/>
        </w:rPr>
      </w:pPr>
    </w:p>
    <w:p w:rsidR="00506CFF" w:rsidRPr="00506CFF" w:rsidRDefault="00506CFF" w:rsidP="00506CFF">
      <w:pPr>
        <w:rPr>
          <w:b/>
          <w:sz w:val="24"/>
          <w:szCs w:val="24"/>
        </w:rPr>
      </w:pPr>
    </w:p>
    <w:p w:rsidR="00201FCE" w:rsidRDefault="00201FCE" w:rsidP="00201FCE">
      <w:pPr>
        <w:ind w:left="360"/>
        <w:rPr>
          <w:sz w:val="24"/>
          <w:szCs w:val="24"/>
        </w:rPr>
      </w:pPr>
    </w:p>
    <w:p w:rsidR="00201FCE" w:rsidRPr="00A507E5" w:rsidRDefault="00201FCE" w:rsidP="00201FCE">
      <w:pPr>
        <w:ind w:left="360"/>
        <w:rPr>
          <w:sz w:val="24"/>
          <w:szCs w:val="24"/>
        </w:rPr>
      </w:pPr>
    </w:p>
    <w:p w:rsidR="00B94091" w:rsidRDefault="00B94091"/>
    <w:sectPr w:rsidR="00B94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CE5"/>
    <w:multiLevelType w:val="multilevel"/>
    <w:tmpl w:val="9EE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335D"/>
    <w:multiLevelType w:val="hybridMultilevel"/>
    <w:tmpl w:val="8A380A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216"/>
    <w:multiLevelType w:val="hybridMultilevel"/>
    <w:tmpl w:val="480A204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D6BF2"/>
    <w:multiLevelType w:val="hybridMultilevel"/>
    <w:tmpl w:val="C2F0F278"/>
    <w:lvl w:ilvl="0" w:tplc="701E9B8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72C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60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6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3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3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0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CD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01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F4B3F"/>
    <w:multiLevelType w:val="hybridMultilevel"/>
    <w:tmpl w:val="70FAB6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327CB"/>
    <w:multiLevelType w:val="hybridMultilevel"/>
    <w:tmpl w:val="8F0AD87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A26C4"/>
    <w:multiLevelType w:val="hybridMultilevel"/>
    <w:tmpl w:val="D11CDAC0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B16733"/>
    <w:multiLevelType w:val="hybridMultilevel"/>
    <w:tmpl w:val="D70EC0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D8368F"/>
    <w:multiLevelType w:val="hybridMultilevel"/>
    <w:tmpl w:val="41BE8C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026D6"/>
    <w:multiLevelType w:val="hybridMultilevel"/>
    <w:tmpl w:val="4E00EE6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15D9"/>
    <w:multiLevelType w:val="hybridMultilevel"/>
    <w:tmpl w:val="1354BEB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90ED7"/>
    <w:multiLevelType w:val="hybridMultilevel"/>
    <w:tmpl w:val="D902B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CE"/>
    <w:rsid w:val="00005C75"/>
    <w:rsid w:val="00043BDA"/>
    <w:rsid w:val="000D0677"/>
    <w:rsid w:val="001502EC"/>
    <w:rsid w:val="00156F13"/>
    <w:rsid w:val="00201FCE"/>
    <w:rsid w:val="00267173"/>
    <w:rsid w:val="002C5CE7"/>
    <w:rsid w:val="002F296C"/>
    <w:rsid w:val="00341C3E"/>
    <w:rsid w:val="004B705E"/>
    <w:rsid w:val="004F677F"/>
    <w:rsid w:val="00506CFF"/>
    <w:rsid w:val="005452A8"/>
    <w:rsid w:val="00572706"/>
    <w:rsid w:val="007863EB"/>
    <w:rsid w:val="00852D0D"/>
    <w:rsid w:val="008E7446"/>
    <w:rsid w:val="0095331D"/>
    <w:rsid w:val="00964EF2"/>
    <w:rsid w:val="009E6B03"/>
    <w:rsid w:val="00B16DD6"/>
    <w:rsid w:val="00B313A1"/>
    <w:rsid w:val="00B94091"/>
    <w:rsid w:val="00D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01F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1FC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E7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01F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1FC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E7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2020-12-13T23:25:00Z</dcterms:created>
  <dcterms:modified xsi:type="dcterms:W3CDTF">2020-12-13T23:25:00Z</dcterms:modified>
</cp:coreProperties>
</file>