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85" w:rsidRDefault="00D56385" w:rsidP="00D56385">
      <w:pPr>
        <w:rPr>
          <w:b/>
          <w:sz w:val="28"/>
          <w:szCs w:val="28"/>
        </w:rPr>
      </w:pPr>
      <w:r w:rsidRPr="00210266">
        <w:rPr>
          <w:b/>
          <w:sz w:val="28"/>
          <w:szCs w:val="28"/>
        </w:rPr>
        <w:t xml:space="preserve">Preguntas orientadoras U.5, parte </w:t>
      </w:r>
      <w:r>
        <w:rPr>
          <w:b/>
          <w:sz w:val="28"/>
          <w:szCs w:val="28"/>
        </w:rPr>
        <w:t>2 (1966/197</w:t>
      </w:r>
      <w:r w:rsidR="00A555B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)</w:t>
      </w:r>
    </w:p>
    <w:p w:rsidR="001206F9" w:rsidRDefault="001206F9" w:rsidP="00D56385">
      <w:pPr>
        <w:rPr>
          <w:b/>
          <w:sz w:val="28"/>
          <w:szCs w:val="28"/>
        </w:rPr>
      </w:pPr>
      <w:r>
        <w:rPr>
          <w:b/>
          <w:sz w:val="28"/>
          <w:szCs w:val="28"/>
        </w:rPr>
        <w:t>Bibliografía Obligatoria</w:t>
      </w:r>
      <w:bookmarkStart w:id="0" w:name="_GoBack"/>
      <w:bookmarkEnd w:id="0"/>
    </w:p>
    <w:p w:rsidR="001206F9" w:rsidRPr="001206F9" w:rsidRDefault="001206F9" w:rsidP="001206F9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r w:rsidRPr="001206F9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Gordillo, M. </w:t>
      </w:r>
      <w:r w:rsidRPr="001206F9">
        <w:rPr>
          <w:rFonts w:ascii="Calibri" w:eastAsia="Times New Roman" w:hAnsi="Calibri" w:cs="Courier New"/>
          <w:b/>
          <w:sz w:val="24"/>
          <w:szCs w:val="24"/>
          <w:lang w:val="es-ES" w:eastAsia="es-ES"/>
        </w:rPr>
        <w:t xml:space="preserve">“Protesta, rebelión y movilización: De la Resistencia a la lucha </w:t>
      </w:r>
      <w:proofErr w:type="spellStart"/>
      <w:r w:rsidRPr="001206F9">
        <w:rPr>
          <w:rFonts w:ascii="Calibri" w:eastAsia="Times New Roman" w:hAnsi="Calibri" w:cs="Courier New"/>
          <w:b/>
          <w:sz w:val="24"/>
          <w:szCs w:val="24"/>
          <w:lang w:val="es-ES" w:eastAsia="es-ES"/>
        </w:rPr>
        <w:t>arrmada</w:t>
      </w:r>
      <w:proofErr w:type="spellEnd"/>
      <w:r w:rsidRPr="001206F9">
        <w:rPr>
          <w:rFonts w:ascii="Calibri" w:eastAsia="Times New Roman" w:hAnsi="Calibri" w:cs="Courier New"/>
          <w:b/>
          <w:sz w:val="24"/>
          <w:szCs w:val="24"/>
          <w:lang w:val="es-ES" w:eastAsia="es-ES"/>
        </w:rPr>
        <w:t xml:space="preserve"> (1955-1973</w:t>
      </w:r>
      <w:r w:rsidRPr="001206F9">
        <w:rPr>
          <w:rFonts w:ascii="Calibri" w:eastAsia="Times New Roman" w:hAnsi="Calibri" w:cs="Courier New"/>
          <w:sz w:val="24"/>
          <w:szCs w:val="24"/>
          <w:lang w:val="es-ES" w:eastAsia="es-ES"/>
        </w:rPr>
        <w:t>)”</w:t>
      </w:r>
      <w:proofErr w:type="gramStart"/>
      <w:r w:rsidRPr="001206F9">
        <w:rPr>
          <w:rFonts w:ascii="Calibri" w:eastAsia="Times New Roman" w:hAnsi="Calibri" w:cs="Courier New"/>
          <w:sz w:val="24"/>
          <w:szCs w:val="24"/>
          <w:lang w:val="es-ES" w:eastAsia="es-ES"/>
        </w:rPr>
        <w:t>,</w:t>
      </w:r>
      <w:proofErr w:type="spellStart"/>
      <w:r w:rsidRPr="001206F9">
        <w:rPr>
          <w:rFonts w:ascii="Calibri" w:eastAsia="Times New Roman" w:hAnsi="Calibri" w:cs="Courier New"/>
          <w:sz w:val="24"/>
          <w:szCs w:val="24"/>
          <w:lang w:val="pt-BR" w:eastAsia="es-ES"/>
        </w:rPr>
        <w:t>Bs.As</w:t>
      </w:r>
      <w:proofErr w:type="spellEnd"/>
      <w:proofErr w:type="gramEnd"/>
      <w:r w:rsidRPr="001206F9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</w:t>
      </w:r>
      <w:proofErr w:type="spellStart"/>
      <w:r w:rsidRPr="001206F9">
        <w:rPr>
          <w:rFonts w:ascii="Calibri" w:eastAsia="Times New Roman" w:hAnsi="Calibri" w:cs="Courier New"/>
          <w:sz w:val="24"/>
          <w:szCs w:val="24"/>
          <w:lang w:val="pt-BR" w:eastAsia="es-ES"/>
        </w:rPr>
        <w:t>Sudamericana</w:t>
      </w:r>
      <w:proofErr w:type="spellEnd"/>
      <w:r w:rsidRPr="001206F9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Nueva Historia Argentina, T.IX, 2003. </w:t>
      </w:r>
      <w:r w:rsidRPr="001206F9">
        <w:rPr>
          <w:rFonts w:ascii="Calibri" w:eastAsia="Times New Roman" w:hAnsi="Calibri" w:cs="Courier New"/>
          <w:sz w:val="24"/>
          <w:szCs w:val="24"/>
          <w:lang w:val="es-ES" w:eastAsia="es-ES"/>
        </w:rPr>
        <w:t>(</w:t>
      </w:r>
      <w:proofErr w:type="spellStart"/>
      <w:r w:rsidRPr="001206F9">
        <w:rPr>
          <w:rFonts w:ascii="Calibri" w:eastAsia="Times New Roman" w:hAnsi="Calibri" w:cs="Courier New"/>
          <w:sz w:val="24"/>
          <w:szCs w:val="24"/>
          <w:lang w:val="es-ES" w:eastAsia="es-ES"/>
        </w:rPr>
        <w:t>págs</w:t>
      </w:r>
      <w:proofErr w:type="spellEnd"/>
      <w:r w:rsidRPr="001206F9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 348-379). </w:t>
      </w:r>
    </w:p>
    <w:p w:rsidR="001206F9" w:rsidRPr="001206F9" w:rsidRDefault="001206F9" w:rsidP="001206F9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proofErr w:type="spellStart"/>
      <w:r w:rsidRPr="001206F9">
        <w:rPr>
          <w:rFonts w:ascii="Calibri" w:eastAsia="Times New Roman" w:hAnsi="Calibri" w:cs="Courier New"/>
          <w:sz w:val="24"/>
          <w:szCs w:val="24"/>
          <w:lang w:val="pt-BR" w:eastAsia="es-ES"/>
        </w:rPr>
        <w:t>Portantiero</w:t>
      </w:r>
      <w:proofErr w:type="spellEnd"/>
      <w:r w:rsidRPr="001206F9">
        <w:rPr>
          <w:rFonts w:ascii="Calibri" w:eastAsia="Times New Roman" w:hAnsi="Calibri" w:cs="Courier New"/>
          <w:sz w:val="24"/>
          <w:szCs w:val="24"/>
          <w:lang w:val="pt-BR" w:eastAsia="es-ES"/>
        </w:rPr>
        <w:t>, J.C. “</w:t>
      </w:r>
      <w:proofErr w:type="spellStart"/>
      <w:r w:rsidRPr="001206F9">
        <w:rPr>
          <w:rFonts w:ascii="Calibri" w:eastAsia="Times New Roman" w:hAnsi="Calibri" w:cs="Courier New"/>
          <w:b/>
          <w:i/>
          <w:sz w:val="24"/>
          <w:szCs w:val="24"/>
          <w:lang w:val="pt-BR" w:eastAsia="es-ES"/>
        </w:rPr>
        <w:t>Economía</w:t>
      </w:r>
      <w:proofErr w:type="spellEnd"/>
      <w:r w:rsidRPr="001206F9">
        <w:rPr>
          <w:rFonts w:ascii="Calibri" w:eastAsia="Times New Roman" w:hAnsi="Calibri" w:cs="Courier New"/>
          <w:b/>
          <w:i/>
          <w:sz w:val="24"/>
          <w:szCs w:val="24"/>
          <w:lang w:val="pt-BR" w:eastAsia="es-ES"/>
        </w:rPr>
        <w:t xml:space="preserve"> y política </w:t>
      </w:r>
      <w:proofErr w:type="spellStart"/>
      <w:r w:rsidRPr="001206F9">
        <w:rPr>
          <w:rFonts w:ascii="Calibri" w:eastAsia="Times New Roman" w:hAnsi="Calibri" w:cs="Courier New"/>
          <w:b/>
          <w:i/>
          <w:sz w:val="24"/>
          <w:szCs w:val="24"/>
          <w:lang w:val="pt-BR" w:eastAsia="es-ES"/>
        </w:rPr>
        <w:t>en</w:t>
      </w:r>
      <w:proofErr w:type="spellEnd"/>
      <w:r w:rsidRPr="001206F9">
        <w:rPr>
          <w:rFonts w:ascii="Calibri" w:eastAsia="Times New Roman" w:hAnsi="Calibri" w:cs="Courier New"/>
          <w:b/>
          <w:i/>
          <w:sz w:val="24"/>
          <w:szCs w:val="24"/>
          <w:lang w:val="pt-BR" w:eastAsia="es-ES"/>
        </w:rPr>
        <w:t xml:space="preserve"> </w:t>
      </w:r>
      <w:proofErr w:type="spellStart"/>
      <w:proofErr w:type="gramStart"/>
      <w:r w:rsidRPr="001206F9">
        <w:rPr>
          <w:rFonts w:ascii="Calibri" w:eastAsia="Times New Roman" w:hAnsi="Calibri" w:cs="Courier New"/>
          <w:b/>
          <w:i/>
          <w:sz w:val="24"/>
          <w:szCs w:val="24"/>
          <w:lang w:val="pt-BR" w:eastAsia="es-ES"/>
        </w:rPr>
        <w:t>la</w:t>
      </w:r>
      <w:proofErr w:type="spellEnd"/>
      <w:proofErr w:type="gramEnd"/>
      <w:r w:rsidRPr="001206F9">
        <w:rPr>
          <w:rFonts w:ascii="Calibri" w:eastAsia="Times New Roman" w:hAnsi="Calibri" w:cs="Courier New"/>
          <w:b/>
          <w:i/>
          <w:sz w:val="24"/>
          <w:szCs w:val="24"/>
          <w:lang w:val="pt-BR" w:eastAsia="es-ES"/>
        </w:rPr>
        <w:t xml:space="preserve"> </w:t>
      </w:r>
      <w:proofErr w:type="spellStart"/>
      <w:r w:rsidRPr="001206F9">
        <w:rPr>
          <w:rFonts w:ascii="Calibri" w:eastAsia="Times New Roman" w:hAnsi="Calibri" w:cs="Courier New"/>
          <w:b/>
          <w:i/>
          <w:sz w:val="24"/>
          <w:szCs w:val="24"/>
          <w:lang w:val="pt-BR" w:eastAsia="es-ES"/>
        </w:rPr>
        <w:t>crisis</w:t>
      </w:r>
      <w:proofErr w:type="spellEnd"/>
      <w:r w:rsidRPr="001206F9">
        <w:rPr>
          <w:rFonts w:ascii="Calibri" w:eastAsia="Times New Roman" w:hAnsi="Calibri" w:cs="Courier New"/>
          <w:b/>
          <w:i/>
          <w:sz w:val="24"/>
          <w:szCs w:val="24"/>
          <w:lang w:val="pt-BR" w:eastAsia="es-ES"/>
        </w:rPr>
        <w:t xml:space="preserve"> argentina: 1958-1973”</w:t>
      </w:r>
      <w:r w:rsidRPr="001206F9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</w:t>
      </w:r>
      <w:proofErr w:type="spellStart"/>
      <w:r w:rsidRPr="001206F9">
        <w:rPr>
          <w:rFonts w:ascii="Calibri" w:eastAsia="Times New Roman" w:hAnsi="Calibri" w:cs="Courier New"/>
          <w:sz w:val="24"/>
          <w:szCs w:val="24"/>
          <w:lang w:val="pt-BR" w:eastAsia="es-ES"/>
        </w:rPr>
        <w:t>En</w:t>
      </w:r>
      <w:proofErr w:type="spellEnd"/>
      <w:r w:rsidRPr="001206F9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Revista Mexicana de </w:t>
      </w:r>
      <w:proofErr w:type="spellStart"/>
      <w:r w:rsidRPr="001206F9">
        <w:rPr>
          <w:rFonts w:ascii="Calibri" w:eastAsia="Times New Roman" w:hAnsi="Calibri" w:cs="Courier New"/>
          <w:sz w:val="24"/>
          <w:szCs w:val="24"/>
          <w:lang w:val="pt-BR" w:eastAsia="es-ES"/>
        </w:rPr>
        <w:t>Sociología</w:t>
      </w:r>
      <w:proofErr w:type="spellEnd"/>
      <w:r w:rsidRPr="001206F9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1206F9">
        <w:rPr>
          <w:rFonts w:ascii="Calibri" w:eastAsia="Times New Roman" w:hAnsi="Calibri" w:cs="Courier New"/>
          <w:sz w:val="24"/>
          <w:szCs w:val="24"/>
          <w:lang w:val="pt-BR" w:eastAsia="es-ES"/>
        </w:rPr>
        <w:t>Nro</w:t>
      </w:r>
      <w:proofErr w:type="spellEnd"/>
      <w:r w:rsidRPr="001206F9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2, México, 1977. </w:t>
      </w:r>
    </w:p>
    <w:p w:rsidR="001206F9" w:rsidRPr="001206F9" w:rsidRDefault="001206F9" w:rsidP="001206F9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es-ES_tradnl" w:eastAsia="es-ES"/>
        </w:rPr>
      </w:pPr>
      <w:proofErr w:type="spellStart"/>
      <w:r w:rsidRPr="001206F9">
        <w:rPr>
          <w:rFonts w:ascii="Calibri" w:eastAsia="Times New Roman" w:hAnsi="Calibri" w:cs="Courier New"/>
          <w:sz w:val="24"/>
          <w:szCs w:val="24"/>
          <w:lang w:val="es-ES_tradnl" w:eastAsia="es-ES"/>
        </w:rPr>
        <w:t>Rapoport</w:t>
      </w:r>
      <w:proofErr w:type="spellEnd"/>
      <w:r w:rsidRPr="001206F9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, Mario, </w:t>
      </w:r>
      <w:r w:rsidRPr="001206F9">
        <w:rPr>
          <w:rFonts w:ascii="Calibri" w:eastAsia="Times New Roman" w:hAnsi="Calibri" w:cs="Courier New"/>
          <w:b/>
          <w:i/>
          <w:sz w:val="24"/>
          <w:szCs w:val="24"/>
          <w:lang w:val="es-ES_tradnl" w:eastAsia="es-ES"/>
        </w:rPr>
        <w:t>Historia económica, política y social de la Argentina (1880-2003)</w:t>
      </w:r>
      <w:r w:rsidRPr="001206F9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, Bs. As, </w:t>
      </w:r>
      <w:proofErr w:type="spellStart"/>
      <w:r w:rsidRPr="001206F9">
        <w:rPr>
          <w:rFonts w:ascii="Calibri" w:eastAsia="Times New Roman" w:hAnsi="Calibri" w:cs="Courier New"/>
          <w:sz w:val="24"/>
          <w:szCs w:val="24"/>
          <w:lang w:val="es-ES_tradnl" w:eastAsia="es-ES"/>
        </w:rPr>
        <w:t>Emecé</w:t>
      </w:r>
      <w:proofErr w:type="spellEnd"/>
      <w:r w:rsidRPr="001206F9">
        <w:rPr>
          <w:rFonts w:ascii="Calibri" w:eastAsia="Times New Roman" w:hAnsi="Calibri" w:cs="Courier New"/>
          <w:sz w:val="24"/>
          <w:szCs w:val="24"/>
          <w:lang w:val="es-ES_tradnl" w:eastAsia="es-ES"/>
        </w:rPr>
        <w:t>, 2010. Capítulo 6 (6.6; 6.7 y 6.8).</w:t>
      </w:r>
    </w:p>
    <w:p w:rsidR="001206F9" w:rsidRDefault="001206F9" w:rsidP="00D56385">
      <w:pPr>
        <w:rPr>
          <w:b/>
          <w:sz w:val="28"/>
          <w:szCs w:val="28"/>
        </w:rPr>
      </w:pPr>
    </w:p>
    <w:p w:rsidR="00D56385" w:rsidRDefault="00D56385" w:rsidP="00D56385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Siguiendo al texto de </w:t>
      </w:r>
      <w:proofErr w:type="spellStart"/>
      <w:r w:rsidRPr="005E5599">
        <w:rPr>
          <w:b/>
          <w:sz w:val="28"/>
          <w:szCs w:val="28"/>
        </w:rPr>
        <w:t>Portantiero</w:t>
      </w:r>
      <w:proofErr w:type="spellEnd"/>
      <w:r>
        <w:rPr>
          <w:sz w:val="28"/>
          <w:szCs w:val="28"/>
        </w:rPr>
        <w:t>:</w:t>
      </w:r>
    </w:p>
    <w:p w:rsidR="00D56385" w:rsidRDefault="005E5599" w:rsidP="00D56385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¿</w:t>
      </w:r>
      <w:r w:rsidR="00D56385">
        <w:rPr>
          <w:sz w:val="28"/>
          <w:szCs w:val="28"/>
        </w:rPr>
        <w:t>Cuáles son los tres tiempos que propone la autodenominada “Revolución Argentina” (1966/1973)? En qué fracciones militares y demá</w:t>
      </w:r>
      <w:r w:rsidR="00C56752">
        <w:rPr>
          <w:sz w:val="28"/>
          <w:szCs w:val="28"/>
        </w:rPr>
        <w:t xml:space="preserve">s sectores económicos, sociales, políticos </w:t>
      </w:r>
      <w:r w:rsidR="00D56385">
        <w:rPr>
          <w:sz w:val="28"/>
          <w:szCs w:val="28"/>
        </w:rPr>
        <w:t xml:space="preserve">y </w:t>
      </w:r>
      <w:r w:rsidR="00C56752">
        <w:rPr>
          <w:sz w:val="28"/>
          <w:szCs w:val="28"/>
        </w:rPr>
        <w:t>sindicales se apoya</w:t>
      </w:r>
      <w:proofErr w:type="gramStart"/>
      <w:r w:rsidR="00C56752">
        <w:rPr>
          <w:sz w:val="28"/>
          <w:szCs w:val="28"/>
        </w:rPr>
        <w:t>?</w:t>
      </w:r>
      <w:proofErr w:type="gramEnd"/>
    </w:p>
    <w:p w:rsidR="00D56385" w:rsidRDefault="00D56385" w:rsidP="00D56385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Llegado al poder: ¿qué etapas, según el autor, configuran el experimento golpista? </w:t>
      </w:r>
    </w:p>
    <w:p w:rsidR="00D56385" w:rsidRDefault="00D56385" w:rsidP="00D56385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¿Cuáles son las  principales medidas del Plan </w:t>
      </w:r>
      <w:proofErr w:type="spellStart"/>
      <w:r>
        <w:rPr>
          <w:sz w:val="28"/>
          <w:szCs w:val="28"/>
        </w:rPr>
        <w:t>Krieger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Vasena</w:t>
      </w:r>
      <w:proofErr w:type="spellEnd"/>
      <w:r>
        <w:rPr>
          <w:sz w:val="28"/>
          <w:szCs w:val="28"/>
        </w:rPr>
        <w:t>?</w:t>
      </w:r>
    </w:p>
    <w:p w:rsidR="00D56385" w:rsidRDefault="00D56385" w:rsidP="00D56385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¿</w:t>
      </w:r>
      <w:r w:rsidR="005E5599">
        <w:rPr>
          <w:sz w:val="28"/>
          <w:szCs w:val="28"/>
        </w:rPr>
        <w:t>Q</w:t>
      </w:r>
      <w:r>
        <w:rPr>
          <w:sz w:val="28"/>
          <w:szCs w:val="28"/>
        </w:rPr>
        <w:t xml:space="preserve">ué </w:t>
      </w:r>
      <w:r w:rsidR="00C56752">
        <w:rPr>
          <w:sz w:val="28"/>
          <w:szCs w:val="28"/>
        </w:rPr>
        <w:t>apoyos</w:t>
      </w:r>
      <w:r>
        <w:rPr>
          <w:sz w:val="28"/>
          <w:szCs w:val="28"/>
        </w:rPr>
        <w:t xml:space="preserve"> y qué impugnaciones recibe</w:t>
      </w:r>
      <w:r w:rsidR="00C56752">
        <w:rPr>
          <w:sz w:val="28"/>
          <w:szCs w:val="28"/>
        </w:rPr>
        <w:t xml:space="preserve"> dicho Plan</w:t>
      </w:r>
      <w:r>
        <w:rPr>
          <w:sz w:val="28"/>
          <w:szCs w:val="28"/>
        </w:rPr>
        <w:t>? ¿</w:t>
      </w:r>
      <w:proofErr w:type="spellStart"/>
      <w:proofErr w:type="gramStart"/>
      <w:r>
        <w:rPr>
          <w:sz w:val="28"/>
          <w:szCs w:val="28"/>
        </w:rPr>
        <w:t>Porqué</w:t>
      </w:r>
      <w:proofErr w:type="spellEnd"/>
      <w:proofErr w:type="gramEnd"/>
      <w:r>
        <w:rPr>
          <w:sz w:val="28"/>
          <w:szCs w:val="28"/>
        </w:rPr>
        <w:t xml:space="preserve"> fracasa?</w:t>
      </w:r>
    </w:p>
    <w:p w:rsidR="00D56385" w:rsidRDefault="00C56752" w:rsidP="00D56385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¿Qué transformaciones experimentan las Fuerzas Armadas en el marco de la “Doctrina de la Seguridad Nacional”?</w:t>
      </w:r>
    </w:p>
    <w:p w:rsidR="00055E78" w:rsidRDefault="00055E78" w:rsidP="00D56385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¿Cómo se reorganiza el movimiento sindical?</w:t>
      </w:r>
    </w:p>
    <w:p w:rsidR="008F0345" w:rsidRDefault="008F0345" w:rsidP="00D56385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¿Qué cambios económicos se pretenden imponer en la “etapa </w:t>
      </w:r>
      <w:proofErr w:type="spellStart"/>
      <w:r>
        <w:rPr>
          <w:sz w:val="28"/>
          <w:szCs w:val="28"/>
        </w:rPr>
        <w:t>Levingston</w:t>
      </w:r>
      <w:proofErr w:type="spellEnd"/>
      <w:r>
        <w:rPr>
          <w:sz w:val="28"/>
          <w:szCs w:val="28"/>
        </w:rPr>
        <w:t>”?</w:t>
      </w:r>
    </w:p>
    <w:p w:rsidR="00B23D34" w:rsidRDefault="008F0345" w:rsidP="00D56385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Ante el fracaso del golpe, </w:t>
      </w:r>
      <w:r w:rsidR="00B23D34">
        <w:rPr>
          <w:sz w:val="28"/>
          <w:szCs w:val="28"/>
        </w:rPr>
        <w:t>¿</w:t>
      </w:r>
      <w:r>
        <w:rPr>
          <w:sz w:val="28"/>
          <w:szCs w:val="28"/>
        </w:rPr>
        <w:t>qué salida política</w:t>
      </w:r>
      <w:r w:rsidR="00B23D34">
        <w:rPr>
          <w:sz w:val="28"/>
          <w:szCs w:val="28"/>
        </w:rPr>
        <w:t xml:space="preserve"> promueve </w:t>
      </w:r>
      <w:proofErr w:type="spellStart"/>
      <w:r w:rsidR="00B23D34">
        <w:rPr>
          <w:sz w:val="28"/>
          <w:szCs w:val="28"/>
        </w:rPr>
        <w:t>Lanusse</w:t>
      </w:r>
      <w:proofErr w:type="spellEnd"/>
      <w:r w:rsidR="00B23D34">
        <w:rPr>
          <w:sz w:val="28"/>
          <w:szCs w:val="28"/>
        </w:rPr>
        <w:t>?</w:t>
      </w:r>
    </w:p>
    <w:p w:rsidR="008F0345" w:rsidRDefault="00B23D34" w:rsidP="00B23D34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Siguiendo </w:t>
      </w:r>
      <w:r w:rsidR="005E5599"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Portantiero</w:t>
      </w:r>
      <w:proofErr w:type="spellEnd"/>
      <w:r>
        <w:rPr>
          <w:sz w:val="28"/>
          <w:szCs w:val="28"/>
        </w:rPr>
        <w:t>, ¿</w:t>
      </w:r>
      <w:proofErr w:type="spellStart"/>
      <w:proofErr w:type="gramStart"/>
      <w:r>
        <w:rPr>
          <w:sz w:val="28"/>
          <w:szCs w:val="28"/>
        </w:rPr>
        <w:t>porqué</w:t>
      </w:r>
      <w:proofErr w:type="spellEnd"/>
      <w:proofErr w:type="gramEnd"/>
      <w:r>
        <w:rPr>
          <w:sz w:val="28"/>
          <w:szCs w:val="28"/>
        </w:rPr>
        <w:t xml:space="preserve"> la “Revolución Argentina” devino en un intento fallido?</w:t>
      </w:r>
      <w:r w:rsidR="008F0345">
        <w:rPr>
          <w:sz w:val="28"/>
          <w:szCs w:val="28"/>
        </w:rPr>
        <w:t xml:space="preserve"> </w:t>
      </w:r>
    </w:p>
    <w:p w:rsidR="00D56385" w:rsidRPr="00261DED" w:rsidRDefault="00D56385" w:rsidP="005E5599">
      <w:pPr>
        <w:pStyle w:val="Prrafodelista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En lo que refiere al movimiento obrero durante el período, y siguiendo a </w:t>
      </w:r>
      <w:r w:rsidRPr="003A3510">
        <w:rPr>
          <w:b/>
          <w:sz w:val="28"/>
          <w:szCs w:val="28"/>
        </w:rPr>
        <w:t>Gordillo</w:t>
      </w:r>
      <w:r w:rsidR="00261DED">
        <w:rPr>
          <w:sz w:val="28"/>
          <w:szCs w:val="28"/>
        </w:rPr>
        <w:t>:</w:t>
      </w:r>
    </w:p>
    <w:p w:rsidR="00261DED" w:rsidRPr="00261DED" w:rsidRDefault="00261DED" w:rsidP="00261DED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¿Cuál es el contexto de protesta y movilización previo al “Cordobazo”?</w:t>
      </w:r>
    </w:p>
    <w:p w:rsidR="00261DED" w:rsidRPr="00404021" w:rsidRDefault="005E5599" w:rsidP="00261DED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¿</w:t>
      </w:r>
      <w:r w:rsidR="00261DED">
        <w:rPr>
          <w:sz w:val="28"/>
          <w:szCs w:val="28"/>
        </w:rPr>
        <w:t xml:space="preserve">Qué acontecimientos centrales definen al “Cordobazo” y cuál fue su significado político? </w:t>
      </w:r>
    </w:p>
    <w:p w:rsidR="00404021" w:rsidRPr="005E5599" w:rsidRDefault="005E5599" w:rsidP="00261DED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5E5599">
        <w:rPr>
          <w:sz w:val="28"/>
          <w:szCs w:val="28"/>
        </w:rPr>
        <w:t>¿Cuáles son las organizaciones armadas emergentes y sus posiciones políticas?</w:t>
      </w:r>
    </w:p>
    <w:p w:rsidR="005E5599" w:rsidRDefault="005E5599" w:rsidP="00261DED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5E5599">
        <w:rPr>
          <w:sz w:val="28"/>
          <w:szCs w:val="28"/>
        </w:rPr>
        <w:lastRenderedPageBreak/>
        <w:t xml:space="preserve">¿Tras la definición del “Gran Acuerdo Nacional” (GAN), cómo se reconfigura la protesta obrera y los alineamientos sindicales y políticos? </w:t>
      </w:r>
    </w:p>
    <w:p w:rsidR="00A555B9" w:rsidRDefault="00A555B9" w:rsidP="00A555B9">
      <w:pPr>
        <w:pStyle w:val="Prrafodelista"/>
        <w:jc w:val="both"/>
        <w:rPr>
          <w:sz w:val="28"/>
          <w:szCs w:val="28"/>
        </w:rPr>
      </w:pPr>
    </w:p>
    <w:p w:rsidR="00A555B9" w:rsidRDefault="00A555B9" w:rsidP="00A555B9">
      <w:pPr>
        <w:pStyle w:val="Prrafodelista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Siguiendo el texto de </w:t>
      </w:r>
      <w:proofErr w:type="spellStart"/>
      <w:r w:rsidRPr="00A555B9">
        <w:rPr>
          <w:b/>
          <w:sz w:val="28"/>
          <w:szCs w:val="28"/>
        </w:rPr>
        <w:t>Rapoport</w:t>
      </w:r>
      <w:proofErr w:type="spellEnd"/>
      <w:r>
        <w:rPr>
          <w:b/>
          <w:sz w:val="28"/>
          <w:szCs w:val="28"/>
        </w:rPr>
        <w:t>:</w:t>
      </w:r>
    </w:p>
    <w:p w:rsidR="00A555B9" w:rsidRDefault="00A555B9" w:rsidP="00A555B9">
      <w:pPr>
        <w:pStyle w:val="Prrafodelista"/>
        <w:jc w:val="both"/>
        <w:rPr>
          <w:b/>
          <w:sz w:val="28"/>
          <w:szCs w:val="28"/>
        </w:rPr>
      </w:pPr>
    </w:p>
    <w:p w:rsidR="00A555B9" w:rsidRDefault="00A555B9" w:rsidP="00A555B9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A555B9">
        <w:rPr>
          <w:sz w:val="28"/>
          <w:szCs w:val="28"/>
        </w:rPr>
        <w:t xml:space="preserve">¿Qué implicancias tiene la llegada de </w:t>
      </w:r>
      <w:proofErr w:type="spellStart"/>
      <w:r w:rsidRPr="00A555B9">
        <w:rPr>
          <w:sz w:val="28"/>
          <w:szCs w:val="28"/>
        </w:rPr>
        <w:t>Cámpora</w:t>
      </w:r>
      <w:proofErr w:type="spellEnd"/>
      <w:r w:rsidRPr="00A555B9">
        <w:rPr>
          <w:sz w:val="28"/>
          <w:szCs w:val="28"/>
        </w:rPr>
        <w:t xml:space="preserve"> al gobierno</w:t>
      </w:r>
      <w:r>
        <w:rPr>
          <w:sz w:val="28"/>
          <w:szCs w:val="28"/>
        </w:rPr>
        <w:t xml:space="preserve"> (1973)</w:t>
      </w:r>
      <w:r w:rsidRPr="00A555B9">
        <w:rPr>
          <w:sz w:val="28"/>
          <w:szCs w:val="28"/>
        </w:rPr>
        <w:t>? ¿</w:t>
      </w:r>
      <w:proofErr w:type="spellStart"/>
      <w:proofErr w:type="gramStart"/>
      <w:r w:rsidRPr="00A555B9">
        <w:rPr>
          <w:sz w:val="28"/>
          <w:szCs w:val="28"/>
        </w:rPr>
        <w:t>Porqué</w:t>
      </w:r>
      <w:proofErr w:type="spellEnd"/>
      <w:proofErr w:type="gramEnd"/>
      <w:r w:rsidRPr="00A555B9">
        <w:rPr>
          <w:sz w:val="28"/>
          <w:szCs w:val="28"/>
        </w:rPr>
        <w:t xml:space="preserve"> se acelera su salida?</w:t>
      </w:r>
    </w:p>
    <w:p w:rsidR="00A555B9" w:rsidRDefault="00A555B9" w:rsidP="00A555B9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¿Qué aspectos centrales definen al gobierno de Perón-Perón en materia económica, política y social</w:t>
      </w:r>
      <w:r w:rsidR="00943F40">
        <w:rPr>
          <w:sz w:val="28"/>
          <w:szCs w:val="28"/>
        </w:rPr>
        <w:t xml:space="preserve"> (1973/1974</w:t>
      </w:r>
      <w:r>
        <w:rPr>
          <w:sz w:val="28"/>
          <w:szCs w:val="28"/>
        </w:rPr>
        <w:t>?</w:t>
      </w:r>
    </w:p>
    <w:p w:rsidR="00A555B9" w:rsidRDefault="00A555B9" w:rsidP="00A555B9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¿Qué papel juegan los enfrentamientos entre la izquierda y la derecha al interior del movimiento peronista?</w:t>
      </w:r>
    </w:p>
    <w:p w:rsidR="00A555B9" w:rsidRPr="00A555B9" w:rsidRDefault="00A555B9" w:rsidP="00A555B9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Qué cambios económicos y políticos se operan tras la muerte de </w:t>
      </w:r>
      <w:proofErr w:type="spellStart"/>
      <w:r>
        <w:rPr>
          <w:sz w:val="28"/>
          <w:szCs w:val="28"/>
        </w:rPr>
        <w:t>J.D.Perón</w:t>
      </w:r>
      <w:proofErr w:type="spellEnd"/>
      <w:r>
        <w:rPr>
          <w:sz w:val="28"/>
          <w:szCs w:val="28"/>
        </w:rPr>
        <w:t xml:space="preserve"> y la asunción de Isabel Perón como presidenta</w:t>
      </w:r>
      <w:r w:rsidR="00943F40">
        <w:rPr>
          <w:sz w:val="28"/>
          <w:szCs w:val="28"/>
        </w:rPr>
        <w:t xml:space="preserve"> (1974/1976</w:t>
      </w:r>
      <w:r>
        <w:rPr>
          <w:sz w:val="28"/>
          <w:szCs w:val="28"/>
        </w:rPr>
        <w:t>?</w:t>
      </w:r>
      <w:r w:rsidRPr="00A555B9">
        <w:rPr>
          <w:sz w:val="28"/>
          <w:szCs w:val="28"/>
        </w:rPr>
        <w:t xml:space="preserve"> </w:t>
      </w:r>
    </w:p>
    <w:p w:rsidR="00A555B9" w:rsidRDefault="00A555B9" w:rsidP="00A555B9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¿Cómo reaccionan las fuerzas armadas, los partidos políticos</w:t>
      </w:r>
      <w:r w:rsidR="0039669D">
        <w:rPr>
          <w:sz w:val="28"/>
          <w:szCs w:val="28"/>
        </w:rPr>
        <w:t>, las organizaciones armadas</w:t>
      </w:r>
      <w:r>
        <w:rPr>
          <w:sz w:val="28"/>
          <w:szCs w:val="28"/>
        </w:rPr>
        <w:t xml:space="preserve"> y el movimiento sindical</w:t>
      </w:r>
      <w:r w:rsidR="0039669D">
        <w:rPr>
          <w:sz w:val="28"/>
          <w:szCs w:val="28"/>
        </w:rPr>
        <w:t xml:space="preserve"> fre</w:t>
      </w:r>
      <w:r w:rsidR="00943F40">
        <w:rPr>
          <w:sz w:val="28"/>
          <w:szCs w:val="28"/>
        </w:rPr>
        <w:t>nte a este nuevo escenario</w:t>
      </w:r>
      <w:r>
        <w:rPr>
          <w:sz w:val="28"/>
          <w:szCs w:val="28"/>
        </w:rPr>
        <w:t>?</w:t>
      </w:r>
    </w:p>
    <w:p w:rsidR="00943F40" w:rsidRPr="00A555B9" w:rsidRDefault="00943F40" w:rsidP="00A555B9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¿Cuál es la postura de las organizaciones empresariales y qué negociaciones encaran con diversos sectores políticos, militares, etc., para preparar el golpe de marzo de 1976?</w:t>
      </w:r>
    </w:p>
    <w:p w:rsidR="00042F37" w:rsidRDefault="00042F37"/>
    <w:sectPr w:rsidR="00042F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A20"/>
    <w:multiLevelType w:val="hybridMultilevel"/>
    <w:tmpl w:val="C2720E2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963F7"/>
    <w:multiLevelType w:val="hybridMultilevel"/>
    <w:tmpl w:val="6972B45E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B16733"/>
    <w:multiLevelType w:val="hybridMultilevel"/>
    <w:tmpl w:val="D70EC0E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D8368F"/>
    <w:multiLevelType w:val="hybridMultilevel"/>
    <w:tmpl w:val="41BE8C2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85"/>
    <w:rsid w:val="00042F37"/>
    <w:rsid w:val="00055E78"/>
    <w:rsid w:val="001206F9"/>
    <w:rsid w:val="00261DED"/>
    <w:rsid w:val="0039669D"/>
    <w:rsid w:val="00404021"/>
    <w:rsid w:val="005E5599"/>
    <w:rsid w:val="008F0345"/>
    <w:rsid w:val="00943F40"/>
    <w:rsid w:val="00A555B9"/>
    <w:rsid w:val="00B23D34"/>
    <w:rsid w:val="00C56752"/>
    <w:rsid w:val="00D5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8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6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8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6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8</cp:revision>
  <dcterms:created xsi:type="dcterms:W3CDTF">2020-06-08T01:51:00Z</dcterms:created>
  <dcterms:modified xsi:type="dcterms:W3CDTF">2020-11-01T20:34:00Z</dcterms:modified>
</cp:coreProperties>
</file>